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r>
        <w:rPr>
          <w:b/>
        </w:rPr>
        <w:t>Brookeland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Brookeland ISD will be held </w:t>
      </w:r>
      <w:r w:rsidR="00904725">
        <w:t>January 1</w:t>
      </w:r>
      <w:r w:rsidR="00484E43">
        <w:t>6</w:t>
      </w:r>
      <w:r w:rsidR="00904725">
        <w:t>, 202</w:t>
      </w:r>
      <w:r w:rsidR="00484E43">
        <w:t>5</w:t>
      </w:r>
      <w:r w:rsidR="00752608">
        <w:t xml:space="preserve"> beginning at </w:t>
      </w:r>
      <w:r w:rsidR="00960C55">
        <w:t>6</w:t>
      </w:r>
      <w:r w:rsidR="006D243C">
        <w:t>:</w:t>
      </w:r>
      <w:r w:rsidR="006F03B1">
        <w:t>0</w:t>
      </w:r>
      <w:r w:rsidR="00037304">
        <w:t>0</w:t>
      </w:r>
      <w:r w:rsidR="00752608">
        <w:t xml:space="preserve"> </w:t>
      </w:r>
      <w:r w:rsidR="006C72CB">
        <w:t>p</w:t>
      </w:r>
      <w:r w:rsidR="00752608">
        <w:t xml:space="preserve">.m. in the </w:t>
      </w:r>
      <w:r w:rsidR="00C46A2D">
        <w:t>cafeteria</w:t>
      </w:r>
      <w:r w:rsidR="00752608">
        <w:t xml:space="preserve"> of Brookeland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706140" w:rsidRDefault="00706140" w:rsidP="006F03B1">
      <w:pPr>
        <w:pStyle w:val="ListParagraph"/>
        <w:numPr>
          <w:ilvl w:val="0"/>
          <w:numId w:val="3"/>
        </w:numPr>
      </w:pPr>
      <w:r>
        <w:t>Board Dinner</w:t>
      </w:r>
    </w:p>
    <w:p w:rsidR="00E3432B" w:rsidRDefault="00E3432B" w:rsidP="006F03B1">
      <w:pPr>
        <w:pStyle w:val="ListParagraph"/>
        <w:numPr>
          <w:ilvl w:val="0"/>
          <w:numId w:val="3"/>
        </w:numPr>
      </w:pPr>
      <w:r>
        <w:t>Adjourn</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904725" w:rsidP="00752608">
      <w:r>
        <w:t xml:space="preserve">January </w:t>
      </w:r>
      <w:r w:rsidR="001F73EF">
        <w:t>13</w:t>
      </w:r>
      <w:bookmarkStart w:id="0" w:name="_GoBack"/>
      <w:bookmarkEnd w:id="0"/>
      <w:r>
        <w:t>, 202</w:t>
      </w:r>
      <w:r w:rsidR="00484E43">
        <w:t>5</w:t>
      </w:r>
      <w:r>
        <w:t>.</w:t>
      </w:r>
    </w:p>
    <w:p w:rsidR="00960C55" w:rsidRDefault="00960C55" w:rsidP="00752608"/>
    <w:p w:rsidR="00960C55" w:rsidRDefault="00960C55" w:rsidP="00752608"/>
    <w:p w:rsidR="00752608" w:rsidRDefault="00752608" w:rsidP="00752608">
      <w:r>
        <w:t>__________________________</w:t>
      </w:r>
    </w:p>
    <w:p w:rsidR="00752608" w:rsidRDefault="00904725" w:rsidP="00752608">
      <w:r>
        <w:t>Charlotte Odom</w:t>
      </w:r>
      <w:r w:rsidR="00752608">
        <w:t>,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0446"/>
    <w:rsid w:val="00035000"/>
    <w:rsid w:val="00037304"/>
    <w:rsid w:val="000C4CCA"/>
    <w:rsid w:val="000C5EC2"/>
    <w:rsid w:val="000D24EB"/>
    <w:rsid w:val="000E4F0F"/>
    <w:rsid w:val="000E79D4"/>
    <w:rsid w:val="00102F64"/>
    <w:rsid w:val="001C403D"/>
    <w:rsid w:val="001C4773"/>
    <w:rsid w:val="001F73EF"/>
    <w:rsid w:val="00253813"/>
    <w:rsid w:val="00261E88"/>
    <w:rsid w:val="00275B41"/>
    <w:rsid w:val="002C27CA"/>
    <w:rsid w:val="002F0446"/>
    <w:rsid w:val="002F29C8"/>
    <w:rsid w:val="00361E00"/>
    <w:rsid w:val="00395AE2"/>
    <w:rsid w:val="003B4D7D"/>
    <w:rsid w:val="00400EC4"/>
    <w:rsid w:val="00450D61"/>
    <w:rsid w:val="00464FEF"/>
    <w:rsid w:val="004753B3"/>
    <w:rsid w:val="00484E43"/>
    <w:rsid w:val="0049186E"/>
    <w:rsid w:val="004B5FFC"/>
    <w:rsid w:val="004D529F"/>
    <w:rsid w:val="00517B6C"/>
    <w:rsid w:val="00570E26"/>
    <w:rsid w:val="005B4029"/>
    <w:rsid w:val="005B48E3"/>
    <w:rsid w:val="00645359"/>
    <w:rsid w:val="00664AF9"/>
    <w:rsid w:val="0066501C"/>
    <w:rsid w:val="006957CD"/>
    <w:rsid w:val="006C5CE0"/>
    <w:rsid w:val="006C72CB"/>
    <w:rsid w:val="006D06CC"/>
    <w:rsid w:val="006D20F9"/>
    <w:rsid w:val="006D243C"/>
    <w:rsid w:val="006E3F8B"/>
    <w:rsid w:val="006F03B1"/>
    <w:rsid w:val="00706140"/>
    <w:rsid w:val="007119B2"/>
    <w:rsid w:val="007231F4"/>
    <w:rsid w:val="00752608"/>
    <w:rsid w:val="007A3D57"/>
    <w:rsid w:val="007A63E8"/>
    <w:rsid w:val="007B0FC3"/>
    <w:rsid w:val="007D7015"/>
    <w:rsid w:val="007F5E1F"/>
    <w:rsid w:val="00820BB4"/>
    <w:rsid w:val="00822165"/>
    <w:rsid w:val="00825934"/>
    <w:rsid w:val="008441C9"/>
    <w:rsid w:val="00845D2A"/>
    <w:rsid w:val="008926AD"/>
    <w:rsid w:val="008940F8"/>
    <w:rsid w:val="008A1A1E"/>
    <w:rsid w:val="00904725"/>
    <w:rsid w:val="00960B0C"/>
    <w:rsid w:val="00960C55"/>
    <w:rsid w:val="009D096E"/>
    <w:rsid w:val="009D5BF3"/>
    <w:rsid w:val="00B34E5D"/>
    <w:rsid w:val="00B74917"/>
    <w:rsid w:val="00B86423"/>
    <w:rsid w:val="00B94046"/>
    <w:rsid w:val="00B97606"/>
    <w:rsid w:val="00C052DD"/>
    <w:rsid w:val="00C4698F"/>
    <w:rsid w:val="00C46A2D"/>
    <w:rsid w:val="00C67C49"/>
    <w:rsid w:val="00D004F5"/>
    <w:rsid w:val="00D047C4"/>
    <w:rsid w:val="00D23E27"/>
    <w:rsid w:val="00D33EE7"/>
    <w:rsid w:val="00D91CCE"/>
    <w:rsid w:val="00DA69D5"/>
    <w:rsid w:val="00DB45A5"/>
    <w:rsid w:val="00DD7347"/>
    <w:rsid w:val="00DE601A"/>
    <w:rsid w:val="00E0506B"/>
    <w:rsid w:val="00E3432B"/>
    <w:rsid w:val="00EE69D6"/>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94609"/>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3</cp:revision>
  <cp:lastPrinted>2025-01-13T14:46:00Z</cp:lastPrinted>
  <dcterms:created xsi:type="dcterms:W3CDTF">2025-01-13T14:30:00Z</dcterms:created>
  <dcterms:modified xsi:type="dcterms:W3CDTF">2025-01-13T14:46:00Z</dcterms:modified>
</cp:coreProperties>
</file>